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BDB" w:rsidRDefault="00F46BDB" w:rsidP="000D0954">
      <w:pPr>
        <w:autoSpaceDE w:val="0"/>
        <w:autoSpaceDN w:val="0"/>
        <w:adjustRightInd w:val="0"/>
        <w:rPr>
          <w:b/>
          <w:sz w:val="32"/>
          <w:szCs w:val="32"/>
        </w:rPr>
      </w:pPr>
    </w:p>
    <w:p w:rsidR="00827759" w:rsidRPr="0029055B" w:rsidRDefault="00827759" w:rsidP="00827759">
      <w:pPr>
        <w:autoSpaceDE w:val="0"/>
        <w:autoSpaceDN w:val="0"/>
        <w:adjustRightInd w:val="0"/>
        <w:jc w:val="center"/>
        <w:rPr>
          <w:b/>
          <w:sz w:val="32"/>
          <w:szCs w:val="32"/>
        </w:rPr>
      </w:pPr>
      <w:r w:rsidRPr="0029055B">
        <w:rPr>
          <w:b/>
          <w:sz w:val="32"/>
          <w:szCs w:val="32"/>
        </w:rPr>
        <w:t>AVVISO</w:t>
      </w:r>
    </w:p>
    <w:p w:rsidR="00827759" w:rsidRPr="0029055B" w:rsidRDefault="00827759" w:rsidP="00827759">
      <w:pPr>
        <w:autoSpaceDE w:val="0"/>
        <w:autoSpaceDN w:val="0"/>
        <w:adjustRightInd w:val="0"/>
        <w:jc w:val="both"/>
      </w:pPr>
    </w:p>
    <w:p w:rsidR="00827759" w:rsidRPr="000D0954" w:rsidRDefault="00EE7F26" w:rsidP="00827759">
      <w:pPr>
        <w:autoSpaceDE w:val="0"/>
        <w:autoSpaceDN w:val="0"/>
        <w:adjustRightInd w:val="0"/>
        <w:jc w:val="center"/>
      </w:pPr>
      <w:r w:rsidRPr="000D0954">
        <w:t xml:space="preserve">La </w:t>
      </w:r>
      <w:r w:rsidR="00827759" w:rsidRPr="000D0954">
        <w:t xml:space="preserve"> Coordinatore dell’Ufficio di Piano del PLUS Distretto Sanitario di Ozieri</w:t>
      </w:r>
    </w:p>
    <w:p w:rsidR="00827759" w:rsidRPr="000D0954" w:rsidRDefault="00827759" w:rsidP="000654F8">
      <w:pPr>
        <w:autoSpaceDE w:val="0"/>
        <w:autoSpaceDN w:val="0"/>
        <w:adjustRightInd w:val="0"/>
      </w:pPr>
    </w:p>
    <w:p w:rsidR="00827759" w:rsidRPr="00827759" w:rsidRDefault="00827759" w:rsidP="00827759">
      <w:pPr>
        <w:autoSpaceDE w:val="0"/>
        <w:autoSpaceDN w:val="0"/>
        <w:adjustRightInd w:val="0"/>
        <w:jc w:val="center"/>
        <w:rPr>
          <w:b/>
          <w:sz w:val="28"/>
          <w:szCs w:val="28"/>
        </w:rPr>
      </w:pPr>
      <w:r w:rsidRPr="00827759">
        <w:rPr>
          <w:b/>
          <w:sz w:val="28"/>
          <w:szCs w:val="28"/>
        </w:rPr>
        <w:t>informa</w:t>
      </w:r>
    </w:p>
    <w:p w:rsidR="00827759" w:rsidRDefault="00827759"/>
    <w:p w:rsidR="00EE7F26" w:rsidRDefault="00EE7F26" w:rsidP="008C551C">
      <w:pPr>
        <w:spacing w:line="360" w:lineRule="auto"/>
        <w:jc w:val="both"/>
      </w:pPr>
      <w:r>
        <w:t xml:space="preserve">che la </w:t>
      </w:r>
      <w:r w:rsidRPr="00EE7F26">
        <w:t xml:space="preserve"> Regione </w:t>
      </w:r>
      <w:r>
        <w:t xml:space="preserve"> Sardegna </w:t>
      </w:r>
      <w:r w:rsidRPr="00EE7F26">
        <w:t xml:space="preserve">con le DGR n. 23/33 del 22/06/2021 e DGR n. 34/26 del 11/08/2021 ha approvato il </w:t>
      </w:r>
      <w:r w:rsidRPr="00EE7F26">
        <w:rPr>
          <w:b/>
        </w:rPr>
        <w:t xml:space="preserve">programma di sostegno alle coppie sarde che si uniscono in matrimonio e in unioni civili celebrati nel territorio </w:t>
      </w:r>
      <w:r>
        <w:rPr>
          <w:b/>
        </w:rPr>
        <w:t>Sardo</w:t>
      </w:r>
      <w:r w:rsidRPr="00EE7F26">
        <w:t>, di cui all’art. 17 delle legge regionale n. 22/2020, affidandone l’attuazione agli Enti Gestori degli Ambiti Plus corrispondenti ai Comuni capoluoghi delle ex otto province.</w:t>
      </w:r>
    </w:p>
    <w:p w:rsidR="00062425" w:rsidRDefault="00062425" w:rsidP="008C551C">
      <w:pPr>
        <w:spacing w:line="360" w:lineRule="auto"/>
        <w:jc w:val="both"/>
      </w:pPr>
      <w:r>
        <w:t xml:space="preserve">La misura è gestita dall’ </w:t>
      </w:r>
      <w:r w:rsidRPr="00357578">
        <w:rPr>
          <w:b/>
          <w:u w:val="single"/>
        </w:rPr>
        <w:t>Ambito PLUS di Sassari</w:t>
      </w:r>
      <w:r>
        <w:t xml:space="preserve"> e nel </w:t>
      </w:r>
      <w:r w:rsidR="00AF6A46" w:rsidRPr="00AF6A46">
        <w:t>sito www.comune.sassari.it sono pubblicati il bando, la modulistica e l’elenco dei Comuni interessati dall’avviso per richiedere il </w:t>
      </w:r>
      <w:r>
        <w:t xml:space="preserve">Bonus per le </w:t>
      </w:r>
      <w:r w:rsidRPr="00062425">
        <w:t xml:space="preserve"> coppie sarde che si uniscono in matrimonio e in unione civile</w:t>
      </w:r>
      <w:r w:rsidR="00047229">
        <w:t xml:space="preserve"> nel periodo </w:t>
      </w:r>
      <w:r w:rsidRPr="00062425">
        <w:t xml:space="preserve"> tra il </w:t>
      </w:r>
      <w:r w:rsidR="00EE7F26">
        <w:t>1°</w:t>
      </w:r>
      <w:r w:rsidRPr="00062425">
        <w:t xml:space="preserve"> </w:t>
      </w:r>
      <w:r w:rsidR="00EE7F26">
        <w:t>Gennaio 2021 e il 30</w:t>
      </w:r>
      <w:r w:rsidRPr="00062425">
        <w:t xml:space="preserve"> </w:t>
      </w:r>
      <w:r w:rsidR="00EE7F26">
        <w:t>Giugno</w:t>
      </w:r>
      <w:r w:rsidRPr="00062425">
        <w:t xml:space="preserve"> </w:t>
      </w:r>
      <w:r w:rsidR="00EE7F26">
        <w:t>2021</w:t>
      </w:r>
      <w:r>
        <w:t>.</w:t>
      </w:r>
    </w:p>
    <w:p w:rsidR="00A92437" w:rsidRDefault="00A92437" w:rsidP="008C551C">
      <w:pPr>
        <w:spacing w:line="360" w:lineRule="auto"/>
        <w:jc w:val="both"/>
      </w:pPr>
      <w:r>
        <w:t xml:space="preserve">Il presente intervento si inserisce nell'ambito delle "azioni di sostegno al sistema economico della Sardegna e a salvaguardia del lavoro a seguito dell'emergenza epidemiologica da Covid-19" ed è finalizzato ad incentivare i matrimoni e le unioni civili celebrati nel territorio della Regione, tramite un contributo erogato fino alla </w:t>
      </w:r>
      <w:r w:rsidRPr="00A92437">
        <w:rPr>
          <w:b/>
        </w:rPr>
        <w:t>concorrenza di euro 4.000 per cerimonia</w:t>
      </w:r>
      <w:r>
        <w:t>.</w:t>
      </w:r>
    </w:p>
    <w:p w:rsidR="00047229" w:rsidRDefault="00047229" w:rsidP="00047229">
      <w:pPr>
        <w:pStyle w:val="NormaleWeb"/>
        <w:tabs>
          <w:tab w:val="left" w:pos="3885"/>
        </w:tabs>
        <w:spacing w:before="0" w:beforeAutospacing="0" w:after="0" w:afterAutospacing="0" w:line="360" w:lineRule="auto"/>
        <w:jc w:val="both"/>
      </w:pPr>
    </w:p>
    <w:p w:rsidR="00047229" w:rsidRDefault="00047229" w:rsidP="0007422F">
      <w:pPr>
        <w:pStyle w:val="NormaleWeb"/>
        <w:spacing w:before="0" w:beforeAutospacing="0" w:after="0" w:afterAutospacing="0" w:line="360" w:lineRule="auto"/>
        <w:jc w:val="center"/>
        <w:rPr>
          <w:b/>
        </w:rPr>
      </w:pPr>
      <w:r w:rsidRPr="00047229">
        <w:rPr>
          <w:b/>
        </w:rPr>
        <w:t>CRITERI E MODALITÀ DI ATTUAZIONE DEGLI INTERVENTI</w:t>
      </w:r>
    </w:p>
    <w:p w:rsidR="00F072D2" w:rsidRPr="00047229" w:rsidRDefault="00F072D2" w:rsidP="0007422F">
      <w:pPr>
        <w:pStyle w:val="NormaleWeb"/>
        <w:spacing w:before="0" w:beforeAutospacing="0" w:after="0" w:afterAutospacing="0" w:line="360" w:lineRule="auto"/>
        <w:jc w:val="center"/>
        <w:rPr>
          <w:b/>
        </w:rPr>
      </w:pPr>
    </w:p>
    <w:p w:rsidR="00047229" w:rsidRPr="00047229" w:rsidRDefault="00047229" w:rsidP="00047229">
      <w:pPr>
        <w:pStyle w:val="Paragrafoelenco"/>
        <w:numPr>
          <w:ilvl w:val="0"/>
          <w:numId w:val="2"/>
        </w:numPr>
        <w:spacing w:line="360" w:lineRule="auto"/>
        <w:jc w:val="both"/>
        <w:rPr>
          <w:b/>
        </w:rPr>
      </w:pPr>
      <w:r w:rsidRPr="00047229">
        <w:rPr>
          <w:b/>
        </w:rPr>
        <w:t>Requisiti di ammissione al contributo.</w:t>
      </w:r>
    </w:p>
    <w:p w:rsidR="00047229" w:rsidRPr="00047229" w:rsidRDefault="00047229" w:rsidP="00047229">
      <w:pPr>
        <w:spacing w:line="360" w:lineRule="auto"/>
        <w:jc w:val="both"/>
      </w:pPr>
      <w:r>
        <w:t xml:space="preserve">Possono presentare domanda le coppie di </w:t>
      </w:r>
      <w:r w:rsidRPr="00EE7F26">
        <w:rPr>
          <w:b/>
          <w:u w:val="single"/>
        </w:rPr>
        <w:t>futuri coniugi</w:t>
      </w:r>
      <w:r>
        <w:t xml:space="preserve"> con i seguenti requisiti:</w:t>
      </w:r>
    </w:p>
    <w:p w:rsidR="00EE7F26" w:rsidRDefault="00EE7F26" w:rsidP="00EE7F26">
      <w:pPr>
        <w:pStyle w:val="Paragrafoelenco"/>
        <w:numPr>
          <w:ilvl w:val="0"/>
          <w:numId w:val="8"/>
        </w:numPr>
        <w:spacing w:line="360" w:lineRule="auto"/>
        <w:jc w:val="both"/>
      </w:pPr>
      <w:r>
        <w:t>residenza in Sardegna alla data di entrata in vigore della legge regionale 23 luglio 2020, n. 22 (la residenza deve essere posseduta da almeno uno dei futuri coniugi);</w:t>
      </w:r>
    </w:p>
    <w:p w:rsidR="00EE7F26" w:rsidRDefault="00EE7F26" w:rsidP="00EE7F26">
      <w:pPr>
        <w:pStyle w:val="Paragrafoelenco"/>
        <w:numPr>
          <w:ilvl w:val="0"/>
          <w:numId w:val="8"/>
        </w:numPr>
        <w:spacing w:line="360" w:lineRule="auto"/>
        <w:jc w:val="both"/>
      </w:pPr>
      <w:r>
        <w:t>data di celebrazione del matrimonio o dell’unione civile compresa tra il 1° gennaio 2021 e il 30 giugno 2021 (pertanto le due persone presenti nella domanda inoltrata non dovranno risultare già coniugate tra loro in data precedente al 1/01/2021);</w:t>
      </w:r>
    </w:p>
    <w:p w:rsidR="00EE7F26" w:rsidRDefault="00EE7F26" w:rsidP="00EE7F26">
      <w:pPr>
        <w:pStyle w:val="Paragrafoelenco"/>
        <w:numPr>
          <w:ilvl w:val="0"/>
          <w:numId w:val="8"/>
        </w:numPr>
        <w:spacing w:line="360" w:lineRule="auto"/>
        <w:jc w:val="both"/>
        <w:rPr>
          <w:b/>
        </w:rPr>
      </w:pPr>
      <w:r>
        <w:t>celebrazione del rito nel territorio della Regione.</w:t>
      </w:r>
      <w:r w:rsidR="00047229" w:rsidRPr="00EE7F26">
        <w:rPr>
          <w:b/>
        </w:rPr>
        <w:t xml:space="preserve"> </w:t>
      </w:r>
    </w:p>
    <w:p w:rsidR="00EE7F26" w:rsidRDefault="00EE7F26" w:rsidP="00EE7F26">
      <w:pPr>
        <w:pStyle w:val="Paragrafoelenco"/>
        <w:spacing w:line="360" w:lineRule="auto"/>
        <w:jc w:val="both"/>
        <w:rPr>
          <w:b/>
        </w:rPr>
      </w:pPr>
    </w:p>
    <w:p w:rsidR="00047229" w:rsidRPr="00EE7F26" w:rsidRDefault="00047229" w:rsidP="00EE7F26">
      <w:pPr>
        <w:spacing w:line="360" w:lineRule="auto"/>
        <w:jc w:val="both"/>
        <w:rPr>
          <w:b/>
        </w:rPr>
      </w:pPr>
      <w:r w:rsidRPr="00EE7F26">
        <w:rPr>
          <w:b/>
        </w:rPr>
        <w:t xml:space="preserve">   2.    Servizi ammissibili.</w:t>
      </w:r>
    </w:p>
    <w:p w:rsidR="00C65EE6" w:rsidRDefault="00C65EE6" w:rsidP="00C65EE6">
      <w:pPr>
        <w:tabs>
          <w:tab w:val="num" w:pos="720"/>
        </w:tabs>
        <w:spacing w:line="360" w:lineRule="auto"/>
        <w:jc w:val="both"/>
      </w:pPr>
      <w:r>
        <w:t>Sono finanziabili i seguenti servizi, resi da operatori aventi sede nel territorio regionale:</w:t>
      </w:r>
    </w:p>
    <w:p w:rsidR="00C65EE6" w:rsidRDefault="00C65EE6" w:rsidP="00C65EE6">
      <w:pPr>
        <w:tabs>
          <w:tab w:val="num" w:pos="720"/>
        </w:tabs>
        <w:spacing w:line="360" w:lineRule="auto"/>
        <w:jc w:val="both"/>
      </w:pPr>
      <w:r>
        <w:t xml:space="preserve">- </w:t>
      </w:r>
      <w:r w:rsidRPr="0051614B">
        <w:rPr>
          <w:i/>
        </w:rPr>
        <w:t>catering</w:t>
      </w:r>
      <w:r>
        <w:t>/ristorante;</w:t>
      </w:r>
    </w:p>
    <w:p w:rsidR="00C65EE6" w:rsidRDefault="00C65EE6" w:rsidP="00C65EE6">
      <w:pPr>
        <w:tabs>
          <w:tab w:val="num" w:pos="720"/>
        </w:tabs>
        <w:spacing w:line="360" w:lineRule="auto"/>
        <w:jc w:val="both"/>
      </w:pPr>
      <w:r>
        <w:t>- acquisto fiori;</w:t>
      </w:r>
    </w:p>
    <w:p w:rsidR="00C65EE6" w:rsidRDefault="00C65EE6" w:rsidP="00C65EE6">
      <w:pPr>
        <w:tabs>
          <w:tab w:val="num" w:pos="720"/>
        </w:tabs>
        <w:spacing w:line="360" w:lineRule="auto"/>
        <w:jc w:val="both"/>
      </w:pPr>
      <w:r>
        <w:lastRenderedPageBreak/>
        <w:t>- acquisto abbigliamento;</w:t>
      </w:r>
    </w:p>
    <w:p w:rsidR="00C65EE6" w:rsidRDefault="00C65EE6" w:rsidP="00C65EE6">
      <w:pPr>
        <w:tabs>
          <w:tab w:val="num" w:pos="720"/>
        </w:tabs>
        <w:spacing w:line="360" w:lineRule="auto"/>
        <w:jc w:val="both"/>
      </w:pPr>
      <w:r>
        <w:t xml:space="preserve">- </w:t>
      </w:r>
      <w:proofErr w:type="spellStart"/>
      <w:r w:rsidRPr="0051614B">
        <w:rPr>
          <w:i/>
        </w:rPr>
        <w:t>wedding</w:t>
      </w:r>
      <w:proofErr w:type="spellEnd"/>
      <w:r w:rsidRPr="0051614B">
        <w:rPr>
          <w:i/>
        </w:rPr>
        <w:t xml:space="preserve"> </w:t>
      </w:r>
      <w:proofErr w:type="spellStart"/>
      <w:r w:rsidRPr="0051614B">
        <w:rPr>
          <w:i/>
        </w:rPr>
        <w:t>planner</w:t>
      </w:r>
      <w:proofErr w:type="spellEnd"/>
      <w:r>
        <w:t>;</w:t>
      </w:r>
    </w:p>
    <w:p w:rsidR="00C65EE6" w:rsidRDefault="00C65EE6" w:rsidP="00C65EE6">
      <w:pPr>
        <w:tabs>
          <w:tab w:val="num" w:pos="720"/>
        </w:tabs>
        <w:spacing w:line="360" w:lineRule="auto"/>
        <w:jc w:val="both"/>
      </w:pPr>
      <w:r>
        <w:t>- affitto sala;</w:t>
      </w:r>
    </w:p>
    <w:p w:rsidR="00C65EE6" w:rsidRDefault="00C65EE6" w:rsidP="00C65EE6">
      <w:pPr>
        <w:tabs>
          <w:tab w:val="num" w:pos="720"/>
        </w:tabs>
        <w:spacing w:line="360" w:lineRule="auto"/>
        <w:jc w:val="both"/>
      </w:pPr>
      <w:r>
        <w:t>- diritti di agenzia di viaggi;</w:t>
      </w:r>
    </w:p>
    <w:p w:rsidR="00C65EE6" w:rsidRDefault="00C65EE6" w:rsidP="00C65EE6">
      <w:pPr>
        <w:tabs>
          <w:tab w:val="num" w:pos="720"/>
        </w:tabs>
        <w:spacing w:line="360" w:lineRule="auto"/>
        <w:jc w:val="both"/>
      </w:pPr>
      <w:r>
        <w:t>- affitto vettura per il giorno delle nozze;</w:t>
      </w:r>
    </w:p>
    <w:p w:rsidR="00C65EE6" w:rsidRDefault="00C65EE6" w:rsidP="00C65EE6">
      <w:pPr>
        <w:tabs>
          <w:tab w:val="num" w:pos="720"/>
        </w:tabs>
        <w:spacing w:line="360" w:lineRule="auto"/>
        <w:jc w:val="both"/>
      </w:pPr>
      <w:r>
        <w:t>- servizio fotografico;</w:t>
      </w:r>
    </w:p>
    <w:p w:rsidR="00C65EE6" w:rsidRDefault="00C65EE6" w:rsidP="00C65EE6">
      <w:pPr>
        <w:tabs>
          <w:tab w:val="num" w:pos="720"/>
        </w:tabs>
        <w:spacing w:line="360" w:lineRule="auto"/>
        <w:jc w:val="both"/>
      </w:pPr>
      <w:r>
        <w:t>- servizio di animazione ed intrattenimento anche musicale;</w:t>
      </w:r>
    </w:p>
    <w:p w:rsidR="00047229" w:rsidRPr="00047229" w:rsidRDefault="00C65EE6" w:rsidP="00C65EE6">
      <w:pPr>
        <w:tabs>
          <w:tab w:val="num" w:pos="720"/>
        </w:tabs>
        <w:spacing w:line="360" w:lineRule="auto"/>
        <w:jc w:val="both"/>
      </w:pPr>
      <w:r>
        <w:t>- servizi di parrucchiera ed estetista.</w:t>
      </w:r>
    </w:p>
    <w:p w:rsidR="00E56CAE" w:rsidRDefault="00E56CAE" w:rsidP="00E56CAE">
      <w:pPr>
        <w:pStyle w:val="Paragrafoelenco"/>
        <w:spacing w:line="360" w:lineRule="auto"/>
        <w:ind w:left="644"/>
        <w:jc w:val="both"/>
        <w:rPr>
          <w:b/>
        </w:rPr>
      </w:pPr>
    </w:p>
    <w:p w:rsidR="000654F8" w:rsidRDefault="00047229" w:rsidP="00047229">
      <w:pPr>
        <w:pStyle w:val="Paragrafoelenco"/>
        <w:numPr>
          <w:ilvl w:val="0"/>
          <w:numId w:val="5"/>
        </w:numPr>
        <w:spacing w:line="360" w:lineRule="auto"/>
        <w:jc w:val="both"/>
        <w:rPr>
          <w:b/>
        </w:rPr>
      </w:pPr>
      <w:r>
        <w:rPr>
          <w:b/>
        </w:rPr>
        <w:t>Modalità di presentazione della domanda.</w:t>
      </w:r>
    </w:p>
    <w:p w:rsidR="00002343" w:rsidRPr="00002343" w:rsidRDefault="003B04C0" w:rsidP="00002343">
      <w:pPr>
        <w:spacing w:line="360" w:lineRule="auto"/>
        <w:jc w:val="both"/>
        <w:rPr>
          <w:b/>
          <w:color w:val="5B9BD5" w:themeColor="accent1"/>
        </w:rPr>
      </w:pPr>
      <w:r>
        <w:t xml:space="preserve">La domanda di contributo deve essere presentata </w:t>
      </w:r>
      <w:r w:rsidRPr="00002343">
        <w:rPr>
          <w:b/>
        </w:rPr>
        <w:t>solo ed esclusivamente da uno dei due futuri coniugi</w:t>
      </w:r>
      <w:r>
        <w:t xml:space="preserve"> unicamente tramite il portale on line del Comune di Sassari al quale si accederà SOLO tramite SPID, seguendo le istruzioni indicate nel sito istituzionale del Comune di Sassari all’indirizz</w:t>
      </w:r>
      <w:r w:rsidR="00002343">
        <w:t xml:space="preserve">o http://www.comune.sassari.it </w:t>
      </w:r>
      <w:r w:rsidR="00002343" w:rsidRPr="00002343">
        <w:t xml:space="preserve">al </w:t>
      </w:r>
      <w:r w:rsidR="0083446A">
        <w:t xml:space="preserve">seguente </w:t>
      </w:r>
      <w:r w:rsidR="00002343" w:rsidRPr="00002343">
        <w:t>link:  </w:t>
      </w:r>
      <w:hyperlink r:id="rId9" w:tgtFrame="_blank" w:history="1">
        <w:r w:rsidR="00002343" w:rsidRPr="00002343">
          <w:rPr>
            <w:color w:val="5B9BD5" w:themeColor="accent1"/>
          </w:rPr>
          <w:t>https://www.comune.sassari.it/it/documenti/documento/Bonus-matrimoni-e-unioni-civili-2021/</w:t>
        </w:r>
      </w:hyperlink>
    </w:p>
    <w:p w:rsidR="00002343" w:rsidRDefault="003B04C0" w:rsidP="00002343">
      <w:pPr>
        <w:spacing w:line="360" w:lineRule="auto"/>
        <w:jc w:val="both"/>
      </w:pPr>
      <w:r w:rsidRPr="00F072D2">
        <w:rPr>
          <w:b/>
        </w:rPr>
        <w:t>La domanda potrà essere presentata entro le ore 23.</w:t>
      </w:r>
      <w:r w:rsidR="00693123" w:rsidRPr="00F072D2">
        <w:rPr>
          <w:b/>
        </w:rPr>
        <w:t>59 del giorno 2</w:t>
      </w:r>
      <w:r w:rsidRPr="00F072D2">
        <w:rPr>
          <w:b/>
        </w:rPr>
        <w:t>0 novembre 2021</w:t>
      </w:r>
      <w:r>
        <w:t xml:space="preserve"> e dovrà contenere ai fini della sua validità :</w:t>
      </w:r>
    </w:p>
    <w:p w:rsidR="00002343" w:rsidRDefault="003B04C0" w:rsidP="00002343">
      <w:pPr>
        <w:spacing w:line="360" w:lineRule="auto"/>
        <w:jc w:val="both"/>
      </w:pPr>
      <w:r>
        <w:t xml:space="preserve"> - Nome, cognome, residenza e contatti di entrambi i coniugi; - Autocertificazione della data e del luogo del matrimonio;</w:t>
      </w:r>
    </w:p>
    <w:p w:rsidR="00002343" w:rsidRDefault="003B04C0" w:rsidP="00002343">
      <w:pPr>
        <w:spacing w:line="360" w:lineRule="auto"/>
        <w:jc w:val="both"/>
      </w:pPr>
      <w:r>
        <w:t xml:space="preserve"> - Ammontare del finanziamento richiesto;</w:t>
      </w:r>
    </w:p>
    <w:p w:rsidR="00002343" w:rsidRDefault="003B04C0" w:rsidP="00002343">
      <w:pPr>
        <w:spacing w:line="360" w:lineRule="auto"/>
        <w:jc w:val="both"/>
      </w:pPr>
      <w:r>
        <w:t xml:space="preserve"> - ISEE ordinario e in corso di validità (</w:t>
      </w:r>
      <w:r w:rsidRPr="00002343">
        <w:rPr>
          <w:b/>
        </w:rPr>
        <w:t>somma degli ISEE dei due coniugi</w:t>
      </w:r>
      <w:r>
        <w:t>);</w:t>
      </w:r>
    </w:p>
    <w:p w:rsidR="00002343" w:rsidRDefault="003B04C0" w:rsidP="00002343">
      <w:pPr>
        <w:spacing w:line="360" w:lineRule="auto"/>
        <w:jc w:val="both"/>
      </w:pPr>
      <w:r>
        <w:t xml:space="preserve"> - IBAN su cui accreditare le somme con chiara indicazione degli/dell’intestatari/o.</w:t>
      </w:r>
    </w:p>
    <w:p w:rsidR="000D0954" w:rsidRDefault="003B04C0" w:rsidP="00002343">
      <w:pPr>
        <w:spacing w:line="360" w:lineRule="auto"/>
        <w:jc w:val="both"/>
      </w:pPr>
      <w:r>
        <w:t xml:space="preserve"> Si fa presente che le DICHIARAZIONI saranno rese in considerazione delle sanzioni penali previste in caso di dichiarazioni non veritiere, di formazione o uso di atti falsi, richiamate dall'art. 76 del D.P.R. 445 del 28 dicembre 2000, ai sensi dell’art. 47 del D.P.R. 445 del 28 dicembre 2000. </w:t>
      </w:r>
      <w:r w:rsidRPr="00002343">
        <w:rPr>
          <w:b/>
          <w:u w:val="single"/>
        </w:rPr>
        <w:t>A pena di inammissibilità, la domanda deve essere presentata al Comune di Sassari in qualità di Ente Capo fila dell'Ambito Plus su cui insiste il Comune in cui avrà luogo il matrimonio.</w:t>
      </w:r>
      <w:r>
        <w:t xml:space="preserve"> Non saranno prese in considerazione le domande che riguarderanno altri ambiti territoriali, quelle pervenute prima della pubblicazione del presente avviso e quelle presentate con una modalità di invio diversa da quella stabilità con il presente avviso. Inoltre, lo SPID per accedere al portale dovrà appartenere esclusivamente ad uno dei due coniugi, non saranno ritenute valide le domande presentate con lo SPID di altri soggetti; Qualora venissero presentate da parte dello stesso </w:t>
      </w:r>
      <w:r>
        <w:lastRenderedPageBreak/>
        <w:t>beneficiario più domande verrà presa in considerazione, ai fini della graduatoria, la domanda posizionata per ultima in ordine temporale di arrivo.</w:t>
      </w:r>
    </w:p>
    <w:p w:rsidR="00F072D2" w:rsidRDefault="00F072D2" w:rsidP="00002343">
      <w:pPr>
        <w:spacing w:line="360" w:lineRule="auto"/>
        <w:jc w:val="both"/>
      </w:pPr>
    </w:p>
    <w:p w:rsidR="00422B11" w:rsidRPr="000D0954" w:rsidRDefault="00422B11" w:rsidP="000D0954">
      <w:pPr>
        <w:pStyle w:val="Paragrafoelenco"/>
        <w:numPr>
          <w:ilvl w:val="0"/>
          <w:numId w:val="5"/>
        </w:numPr>
        <w:spacing w:line="360" w:lineRule="auto"/>
        <w:jc w:val="both"/>
        <w:rPr>
          <w:b/>
        </w:rPr>
      </w:pPr>
      <w:r w:rsidRPr="000D0954">
        <w:rPr>
          <w:b/>
        </w:rPr>
        <w:t>Misura e attribuzione del contributo.</w:t>
      </w:r>
    </w:p>
    <w:p w:rsidR="00422B11" w:rsidRPr="00422B11" w:rsidRDefault="00422B11" w:rsidP="00422B11">
      <w:pPr>
        <w:shd w:val="clear" w:color="auto" w:fill="FFFFFF"/>
        <w:spacing w:after="100" w:afterAutospacing="1" w:line="360" w:lineRule="auto"/>
        <w:ind w:right="-227"/>
        <w:jc w:val="both"/>
      </w:pPr>
      <w:r w:rsidRPr="00422B11">
        <w:t>Le coppie accedono al contributo, fino a concorrenza dei fondi, sulla base delle seguenti priorità, in ordine di presentazione della domanda:</w:t>
      </w:r>
    </w:p>
    <w:p w:rsidR="00EE7F26" w:rsidRDefault="00422B11" w:rsidP="00EE7F26">
      <w:pPr>
        <w:shd w:val="clear" w:color="auto" w:fill="FFFFFF"/>
        <w:spacing w:after="100" w:afterAutospacing="1"/>
        <w:ind w:right="-227"/>
        <w:jc w:val="both"/>
      </w:pPr>
      <w:r>
        <w:t xml:space="preserve">        </w:t>
      </w:r>
      <w:r w:rsidR="00EE7F26">
        <w:t>1. ISEE tra € 0 e 30.000,00;</w:t>
      </w:r>
    </w:p>
    <w:p w:rsidR="00EE7F26" w:rsidRDefault="00EE7F26" w:rsidP="00EE7F26">
      <w:pPr>
        <w:shd w:val="clear" w:color="auto" w:fill="FFFFFF"/>
        <w:spacing w:after="100" w:afterAutospacing="1"/>
        <w:ind w:right="-227"/>
        <w:jc w:val="both"/>
      </w:pPr>
      <w:r>
        <w:t xml:space="preserve">        2. ISEE tra € 30.000,01 e 40.000,00;</w:t>
      </w:r>
    </w:p>
    <w:p w:rsidR="00EE7F26" w:rsidRDefault="00EE7F26" w:rsidP="00EE7F26">
      <w:pPr>
        <w:shd w:val="clear" w:color="auto" w:fill="FFFFFF"/>
        <w:spacing w:after="100" w:afterAutospacing="1"/>
        <w:ind w:right="-227"/>
        <w:jc w:val="both"/>
        <w:rPr>
          <w:b/>
          <w:u w:val="single"/>
        </w:rPr>
      </w:pPr>
      <w:r w:rsidRPr="00EE7F26">
        <w:rPr>
          <w:b/>
          <w:u w:val="single"/>
        </w:rPr>
        <w:t>Con l’ISEE maggiore di € 40.000,00 non è possibile accedere al contributo</w:t>
      </w:r>
    </w:p>
    <w:p w:rsidR="00693123" w:rsidRDefault="00A92437" w:rsidP="008D04C5">
      <w:pPr>
        <w:shd w:val="clear" w:color="auto" w:fill="FFFFFF"/>
        <w:spacing w:after="100" w:afterAutospacing="1" w:line="360" w:lineRule="auto"/>
        <w:ind w:right="-227"/>
        <w:jc w:val="both"/>
      </w:pPr>
      <w:r w:rsidRPr="00A92437">
        <w:t xml:space="preserve">L’importo </w:t>
      </w:r>
      <w:proofErr w:type="spellStart"/>
      <w:r w:rsidRPr="00A92437">
        <w:t>max</w:t>
      </w:r>
      <w:proofErr w:type="spellEnd"/>
      <w:r w:rsidRPr="00A92437">
        <w:t xml:space="preserve"> rimborsabile è pari a € 4.000,00 così come definito agli artt. 2 e 4 dell’avviso</w:t>
      </w:r>
      <w:r w:rsidR="00127380">
        <w:t xml:space="preserve"> Pubblico del Comune di Sassari</w:t>
      </w:r>
      <w:r w:rsidRPr="00A92437">
        <w:t xml:space="preserve">. Qualora siano presentate pezze giustificative ammissibili di importo superiore ai 4.000,00 saranno ammesse a beneficio fino al tetto </w:t>
      </w:r>
      <w:proofErr w:type="spellStart"/>
      <w:r w:rsidRPr="00A92437">
        <w:t>max</w:t>
      </w:r>
      <w:proofErr w:type="spellEnd"/>
      <w:r w:rsidRPr="00A92437">
        <w:t xml:space="preserve"> indicato nell’avviso. Le spese sostenute, purché supportate da apposite pezze giustificative, possono essere anche inferiori al limite massimo rimborsabile.</w:t>
      </w:r>
    </w:p>
    <w:p w:rsidR="00693123" w:rsidRPr="00693123" w:rsidRDefault="00693123" w:rsidP="00693123">
      <w:pPr>
        <w:pStyle w:val="Paragrafoelenco"/>
        <w:numPr>
          <w:ilvl w:val="0"/>
          <w:numId w:val="5"/>
        </w:numPr>
        <w:spacing w:line="360" w:lineRule="auto"/>
        <w:jc w:val="both"/>
        <w:rPr>
          <w:b/>
        </w:rPr>
      </w:pPr>
      <w:r w:rsidRPr="00693123">
        <w:rPr>
          <w:b/>
        </w:rPr>
        <w:t>Pubblicità e informazioni</w:t>
      </w:r>
      <w:r w:rsidR="00224706">
        <w:rPr>
          <w:b/>
        </w:rPr>
        <w:t>.</w:t>
      </w:r>
    </w:p>
    <w:p w:rsidR="00F601CA" w:rsidRDefault="00693123" w:rsidP="00693123">
      <w:pPr>
        <w:spacing w:line="360" w:lineRule="auto"/>
        <w:jc w:val="both"/>
      </w:pPr>
      <w:r>
        <w:t xml:space="preserve">Il presente Avviso </w:t>
      </w:r>
      <w:r w:rsidR="00F072D2">
        <w:t>è</w:t>
      </w:r>
      <w:r>
        <w:t xml:space="preserve"> pubblicato nell’Albo pretorio </w:t>
      </w:r>
      <w:r w:rsidR="003B026A">
        <w:t>del Comune di Ozieri</w:t>
      </w:r>
      <w:r w:rsidR="00F072D2">
        <w:t xml:space="preserve"> in qualità di Ente Capofila dell’ Ambito PLUS de</w:t>
      </w:r>
      <w:r w:rsidR="00C46297">
        <w:t>l Distrett</w:t>
      </w:r>
      <w:bookmarkStart w:id="0" w:name="_GoBack"/>
      <w:bookmarkEnd w:id="0"/>
      <w:r w:rsidR="00C46297">
        <w:t>o Sanitario di Ozieri, nonché sul sito istituzionale dei Comuni appartenenti all’ Ambito Territoriale di Ozieri.</w:t>
      </w:r>
    </w:p>
    <w:p w:rsidR="00EB53C4" w:rsidRPr="00796A78" w:rsidRDefault="00EB53C4" w:rsidP="00EB53C4">
      <w:pPr>
        <w:spacing w:line="360" w:lineRule="auto"/>
        <w:jc w:val="both"/>
        <w:rPr>
          <w:bCs/>
        </w:rPr>
      </w:pPr>
      <w:r w:rsidRPr="00796A78">
        <w:rPr>
          <w:bCs/>
        </w:rPr>
        <w:t xml:space="preserve">Per qualsiasi chiarimento o informazione gli Operatori dell’Ufficio di Piano PLUS Distretto Sanitario di Ozieri </w:t>
      </w:r>
      <w:r>
        <w:rPr>
          <w:bCs/>
        </w:rPr>
        <w:t>sito in Via Vittorio Veneto</w:t>
      </w:r>
      <w:r w:rsidRPr="00796A78">
        <w:rPr>
          <w:bCs/>
        </w:rPr>
        <w:t xml:space="preserve"> - 2° Piano presso i Locali dell’Ex Burrificio sono a disposizione nei seguenti giorni e orari: dal Lunedì al Venerdì dalle ore 09.30 alle ore 13:00.</w:t>
      </w:r>
    </w:p>
    <w:p w:rsidR="00EB53C4" w:rsidRDefault="00EB53C4" w:rsidP="00EB53C4">
      <w:pPr>
        <w:pStyle w:val="Default"/>
        <w:spacing w:line="360" w:lineRule="auto"/>
        <w:jc w:val="both"/>
        <w:rPr>
          <w:rFonts w:ascii="Times New Roman" w:hAnsi="Times New Roman" w:cs="Times New Roman"/>
          <w:bCs/>
          <w:color w:val="auto"/>
        </w:rPr>
      </w:pPr>
      <w:r w:rsidRPr="00796A78">
        <w:rPr>
          <w:rFonts w:ascii="Times New Roman" w:hAnsi="Times New Roman" w:cs="Times New Roman"/>
          <w:bCs/>
          <w:color w:val="auto"/>
        </w:rPr>
        <w:t xml:space="preserve">Contatti: 079.781277-274 o all’ indirizzo email: </w:t>
      </w:r>
      <w:hyperlink r:id="rId10" w:history="1">
        <w:r w:rsidR="006800F4" w:rsidRPr="006311E4">
          <w:rPr>
            <w:rStyle w:val="Collegamentoipertestuale"/>
            <w:rFonts w:ascii="Times New Roman" w:hAnsi="Times New Roman" w:cs="Times New Roman"/>
            <w:bCs/>
          </w:rPr>
          <w:t>programmazioneplus@comune.ozieri.ss.it</w:t>
        </w:r>
      </w:hyperlink>
    </w:p>
    <w:p w:rsidR="00EB53C4" w:rsidRPr="00796A78" w:rsidRDefault="00EB53C4" w:rsidP="0097714E">
      <w:pPr>
        <w:pStyle w:val="Intestazione"/>
        <w:tabs>
          <w:tab w:val="center" w:pos="4536"/>
        </w:tabs>
        <w:contextualSpacing/>
      </w:pPr>
      <w:r w:rsidRPr="00796A78">
        <w:tab/>
        <w:t xml:space="preserve">                                                                                                    </w:t>
      </w:r>
    </w:p>
    <w:p w:rsidR="00EB53C4" w:rsidRPr="00796A78" w:rsidRDefault="00EB53C4" w:rsidP="00EB53C4">
      <w:pPr>
        <w:pStyle w:val="Intestazione"/>
        <w:tabs>
          <w:tab w:val="center" w:pos="4536"/>
        </w:tabs>
        <w:ind w:left="708"/>
        <w:contextualSpacing/>
        <w:jc w:val="center"/>
        <w:rPr>
          <w:b/>
        </w:rPr>
      </w:pPr>
      <w:r w:rsidRPr="00490BA8">
        <w:rPr>
          <w:b/>
        </w:rPr>
        <w:t xml:space="preserve">                                                          La Responsabile </w:t>
      </w:r>
      <w:r>
        <w:rPr>
          <w:b/>
        </w:rPr>
        <w:t xml:space="preserve">del Servizio </w:t>
      </w:r>
      <w:r w:rsidRPr="00796A78">
        <w:rPr>
          <w:b/>
        </w:rPr>
        <w:t xml:space="preserve"> 2.2 Servizi alla persona </w:t>
      </w:r>
    </w:p>
    <w:p w:rsidR="00EB53C4" w:rsidRPr="00796A78" w:rsidRDefault="00EB53C4" w:rsidP="00EB53C4">
      <w:pPr>
        <w:tabs>
          <w:tab w:val="center" w:pos="4536"/>
          <w:tab w:val="center" w:pos="4819"/>
          <w:tab w:val="right" w:pos="9638"/>
        </w:tabs>
        <w:contextualSpacing/>
        <w:jc w:val="center"/>
        <w:rPr>
          <w:b/>
        </w:rPr>
      </w:pPr>
      <w:r w:rsidRPr="00796A78">
        <w:rPr>
          <w:b/>
        </w:rPr>
        <w:t xml:space="preserve">                                                                </w:t>
      </w:r>
      <w:r>
        <w:rPr>
          <w:b/>
        </w:rPr>
        <w:t xml:space="preserve">     </w:t>
      </w:r>
      <w:r w:rsidRPr="00796A78">
        <w:rPr>
          <w:b/>
        </w:rPr>
        <w:t>La Coordinatrice dell’Ufficio di Piano</w:t>
      </w:r>
    </w:p>
    <w:p w:rsidR="00EB53C4" w:rsidRPr="00796A78" w:rsidRDefault="00EB53C4" w:rsidP="00EB53C4">
      <w:pPr>
        <w:tabs>
          <w:tab w:val="center" w:pos="4536"/>
          <w:tab w:val="right" w:pos="9638"/>
        </w:tabs>
        <w:contextualSpacing/>
        <w:rPr>
          <w:b/>
        </w:rPr>
      </w:pPr>
      <w:r w:rsidRPr="00796A78">
        <w:rPr>
          <w:b/>
        </w:rPr>
        <w:tab/>
        <w:t xml:space="preserve">                                                                         </w:t>
      </w:r>
      <w:r>
        <w:rPr>
          <w:b/>
        </w:rPr>
        <w:t xml:space="preserve">       </w:t>
      </w:r>
      <w:r w:rsidRPr="00796A78">
        <w:rPr>
          <w:b/>
        </w:rPr>
        <w:t xml:space="preserve">Dott.ssa Alessandra </w:t>
      </w:r>
      <w:proofErr w:type="spellStart"/>
      <w:r w:rsidRPr="00796A78">
        <w:rPr>
          <w:b/>
        </w:rPr>
        <w:t>Zoroddu</w:t>
      </w:r>
      <w:proofErr w:type="spellEnd"/>
    </w:p>
    <w:p w:rsidR="00EB53C4" w:rsidRPr="00796A78" w:rsidRDefault="00EB53C4" w:rsidP="00EB53C4">
      <w:pPr>
        <w:tabs>
          <w:tab w:val="center" w:pos="4536"/>
          <w:tab w:val="right" w:pos="9638"/>
        </w:tabs>
        <w:contextualSpacing/>
        <w:rPr>
          <w:b/>
        </w:rPr>
      </w:pPr>
    </w:p>
    <w:p w:rsidR="00EB53C4" w:rsidRPr="00796A78" w:rsidRDefault="00EB53C4" w:rsidP="00EB53C4">
      <w:pPr>
        <w:rPr>
          <w:b/>
        </w:rPr>
      </w:pPr>
    </w:p>
    <w:p w:rsidR="00EB53C4" w:rsidRPr="00796A78" w:rsidRDefault="00EB53C4" w:rsidP="00EB53C4">
      <w:pPr>
        <w:tabs>
          <w:tab w:val="left" w:pos="956"/>
        </w:tabs>
        <w:rPr>
          <w:b/>
        </w:rPr>
      </w:pPr>
      <w:r w:rsidRPr="00796A78">
        <w:rPr>
          <w:b/>
        </w:rPr>
        <w:tab/>
        <w:t>La Responsabile del procedimento</w:t>
      </w:r>
    </w:p>
    <w:p w:rsidR="00EB53C4" w:rsidRPr="00796A78" w:rsidRDefault="00EB53C4" w:rsidP="00EB53C4">
      <w:pPr>
        <w:tabs>
          <w:tab w:val="left" w:pos="956"/>
        </w:tabs>
        <w:rPr>
          <w:b/>
        </w:rPr>
      </w:pPr>
      <w:r w:rsidRPr="00796A78">
        <w:rPr>
          <w:b/>
        </w:rPr>
        <w:t xml:space="preserve">                           A.S. Marta Sanna </w:t>
      </w:r>
    </w:p>
    <w:p w:rsidR="00EB53C4" w:rsidRPr="00796A78" w:rsidRDefault="00EB53C4" w:rsidP="00EB53C4">
      <w:pPr>
        <w:tabs>
          <w:tab w:val="left" w:pos="956"/>
        </w:tabs>
        <w:rPr>
          <w:b/>
        </w:rPr>
      </w:pPr>
    </w:p>
    <w:p w:rsidR="00EB53C4" w:rsidRDefault="00EB53C4" w:rsidP="00EB53C4">
      <w:pPr>
        <w:tabs>
          <w:tab w:val="left" w:pos="956"/>
        </w:tabs>
      </w:pPr>
    </w:p>
    <w:p w:rsidR="00EB53C4" w:rsidRDefault="00EB53C4" w:rsidP="00EB53C4">
      <w:pPr>
        <w:tabs>
          <w:tab w:val="left" w:pos="956"/>
        </w:tabs>
      </w:pPr>
    </w:p>
    <w:p w:rsidR="00EB53C4" w:rsidRDefault="00EB53C4" w:rsidP="00EB53C4">
      <w:pPr>
        <w:tabs>
          <w:tab w:val="left" w:pos="956"/>
        </w:tabs>
      </w:pPr>
    </w:p>
    <w:p w:rsidR="00422B11" w:rsidRPr="00F601CA" w:rsidRDefault="0008668A" w:rsidP="0097714E">
      <w:pPr>
        <w:pStyle w:val="Intestazione"/>
        <w:tabs>
          <w:tab w:val="left" w:pos="708"/>
          <w:tab w:val="left" w:pos="870"/>
          <w:tab w:val="center" w:pos="4999"/>
        </w:tabs>
      </w:pPr>
      <w:r>
        <w:tab/>
        <w:t xml:space="preserve">      </w:t>
      </w:r>
    </w:p>
    <w:sectPr w:rsidR="00422B11" w:rsidRPr="00F601C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578" w:rsidRDefault="00357578" w:rsidP="00F46BDB">
      <w:r>
        <w:separator/>
      </w:r>
    </w:p>
  </w:endnote>
  <w:endnote w:type="continuationSeparator" w:id="0">
    <w:p w:rsidR="00357578" w:rsidRDefault="00357578" w:rsidP="00F4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578" w:rsidRDefault="00357578" w:rsidP="00F46BDB">
      <w:r>
        <w:separator/>
      </w:r>
    </w:p>
  </w:footnote>
  <w:footnote w:type="continuationSeparator" w:id="0">
    <w:p w:rsidR="00357578" w:rsidRDefault="00357578" w:rsidP="00F46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481"/>
    <w:multiLevelType w:val="hybridMultilevel"/>
    <w:tmpl w:val="ECA4F5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D82111"/>
    <w:multiLevelType w:val="hybridMultilevel"/>
    <w:tmpl w:val="638429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8F2598"/>
    <w:multiLevelType w:val="hybridMultilevel"/>
    <w:tmpl w:val="C5E8CDD2"/>
    <w:lvl w:ilvl="0" w:tplc="B0E4BCC0">
      <w:start w:val="3"/>
      <w:numFmt w:val="decimal"/>
      <w:lvlText w:val="%1."/>
      <w:lvlJc w:val="left"/>
      <w:pPr>
        <w:ind w:left="64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7A3A9B"/>
    <w:multiLevelType w:val="hybridMultilevel"/>
    <w:tmpl w:val="82B82A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831579"/>
    <w:multiLevelType w:val="hybridMultilevel"/>
    <w:tmpl w:val="5CD6DD8C"/>
    <w:lvl w:ilvl="0" w:tplc="0410000D">
      <w:start w:val="1"/>
      <w:numFmt w:val="bullet"/>
      <w:lvlText w:val=""/>
      <w:lvlJc w:val="left"/>
      <w:pPr>
        <w:ind w:left="720" w:hanging="360"/>
      </w:pPr>
      <w:rPr>
        <w:rFonts w:ascii="Wingdings" w:hAnsi="Wingdings" w:hint="default"/>
      </w:rPr>
    </w:lvl>
    <w:lvl w:ilvl="1" w:tplc="BF36F8FA">
      <w:numFmt w:val="bullet"/>
      <w:lvlText w:val=""/>
      <w:lvlJc w:val="left"/>
      <w:pPr>
        <w:ind w:left="1440" w:hanging="360"/>
      </w:pPr>
      <w:rPr>
        <w:rFonts w:ascii="Symbol" w:eastAsia="Times New Roman"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7070A9D"/>
    <w:multiLevelType w:val="multilevel"/>
    <w:tmpl w:val="A39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7732E"/>
    <w:multiLevelType w:val="hybridMultilevel"/>
    <w:tmpl w:val="F65AA0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32558AB"/>
    <w:multiLevelType w:val="hybridMultilevel"/>
    <w:tmpl w:val="06E03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B4"/>
    <w:rsid w:val="00002343"/>
    <w:rsid w:val="00047229"/>
    <w:rsid w:val="00062425"/>
    <w:rsid w:val="000654F8"/>
    <w:rsid w:val="0007422F"/>
    <w:rsid w:val="0008668A"/>
    <w:rsid w:val="000D0954"/>
    <w:rsid w:val="000F1583"/>
    <w:rsid w:val="00127380"/>
    <w:rsid w:val="001947B4"/>
    <w:rsid w:val="001E537C"/>
    <w:rsid w:val="00224706"/>
    <w:rsid w:val="003413AE"/>
    <w:rsid w:val="00357578"/>
    <w:rsid w:val="003B026A"/>
    <w:rsid w:val="003B04C0"/>
    <w:rsid w:val="00422B11"/>
    <w:rsid w:val="004F1A69"/>
    <w:rsid w:val="0051614B"/>
    <w:rsid w:val="006800F4"/>
    <w:rsid w:val="00693123"/>
    <w:rsid w:val="00704D85"/>
    <w:rsid w:val="00713525"/>
    <w:rsid w:val="00827759"/>
    <w:rsid w:val="0083446A"/>
    <w:rsid w:val="008C551C"/>
    <w:rsid w:val="008D04C5"/>
    <w:rsid w:val="0097714E"/>
    <w:rsid w:val="00995C34"/>
    <w:rsid w:val="00A5205D"/>
    <w:rsid w:val="00A92437"/>
    <w:rsid w:val="00AF6A46"/>
    <w:rsid w:val="00B42927"/>
    <w:rsid w:val="00C25791"/>
    <w:rsid w:val="00C46297"/>
    <w:rsid w:val="00C65EE6"/>
    <w:rsid w:val="00D3758E"/>
    <w:rsid w:val="00DB56A4"/>
    <w:rsid w:val="00E56CAE"/>
    <w:rsid w:val="00EB53C4"/>
    <w:rsid w:val="00EE7F26"/>
    <w:rsid w:val="00F072D2"/>
    <w:rsid w:val="00F46BDB"/>
    <w:rsid w:val="00F60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75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F6A46"/>
    <w:rPr>
      <w:color w:val="0563C1" w:themeColor="hyperlink"/>
      <w:u w:val="single"/>
    </w:rPr>
  </w:style>
  <w:style w:type="paragraph" w:styleId="NormaleWeb">
    <w:name w:val="Normal (Web)"/>
    <w:basedOn w:val="Normale"/>
    <w:uiPriority w:val="99"/>
    <w:unhideWhenUsed/>
    <w:rsid w:val="00AF6A46"/>
    <w:pPr>
      <w:spacing w:before="100" w:beforeAutospacing="1" w:after="100" w:afterAutospacing="1"/>
    </w:pPr>
  </w:style>
  <w:style w:type="paragraph" w:styleId="Testofumetto">
    <w:name w:val="Balloon Text"/>
    <w:basedOn w:val="Normale"/>
    <w:link w:val="TestofumettoCarattere"/>
    <w:uiPriority w:val="99"/>
    <w:semiHidden/>
    <w:unhideWhenUsed/>
    <w:rsid w:val="000472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7229"/>
    <w:rPr>
      <w:rFonts w:ascii="Segoe UI" w:eastAsia="Times New Roman" w:hAnsi="Segoe UI" w:cs="Segoe UI"/>
      <w:sz w:val="18"/>
      <w:szCs w:val="18"/>
      <w:lang w:eastAsia="it-IT"/>
    </w:rPr>
  </w:style>
  <w:style w:type="paragraph" w:styleId="Paragrafoelenco">
    <w:name w:val="List Paragraph"/>
    <w:basedOn w:val="Normale"/>
    <w:uiPriority w:val="34"/>
    <w:qFormat/>
    <w:rsid w:val="00047229"/>
    <w:pPr>
      <w:ind w:left="720"/>
      <w:contextualSpacing/>
    </w:pPr>
  </w:style>
  <w:style w:type="paragraph" w:styleId="Intestazione">
    <w:name w:val="header"/>
    <w:basedOn w:val="Normale"/>
    <w:link w:val="IntestazioneCarattere"/>
    <w:unhideWhenUsed/>
    <w:rsid w:val="00F601CA"/>
    <w:pPr>
      <w:tabs>
        <w:tab w:val="center" w:pos="4819"/>
        <w:tab w:val="right" w:pos="9638"/>
      </w:tabs>
    </w:pPr>
  </w:style>
  <w:style w:type="character" w:customStyle="1" w:styleId="IntestazioneCarattere">
    <w:name w:val="Intestazione Carattere"/>
    <w:basedOn w:val="Carpredefinitoparagrafo"/>
    <w:link w:val="Intestazione"/>
    <w:rsid w:val="00F601C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46BDB"/>
    <w:pPr>
      <w:tabs>
        <w:tab w:val="center" w:pos="4819"/>
        <w:tab w:val="right" w:pos="9638"/>
      </w:tabs>
    </w:pPr>
  </w:style>
  <w:style w:type="character" w:customStyle="1" w:styleId="PidipaginaCarattere">
    <w:name w:val="Piè di pagina Carattere"/>
    <w:basedOn w:val="Carpredefinitoparagrafo"/>
    <w:link w:val="Pidipagina"/>
    <w:uiPriority w:val="99"/>
    <w:rsid w:val="00F46BDB"/>
    <w:rPr>
      <w:rFonts w:ascii="Times New Roman" w:eastAsia="Times New Roman" w:hAnsi="Times New Roman" w:cs="Times New Roman"/>
      <w:sz w:val="24"/>
      <w:szCs w:val="24"/>
      <w:lang w:eastAsia="it-IT"/>
    </w:rPr>
  </w:style>
  <w:style w:type="paragraph" w:customStyle="1" w:styleId="Default">
    <w:name w:val="Default"/>
    <w:rsid w:val="00EB53C4"/>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75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F6A46"/>
    <w:rPr>
      <w:color w:val="0563C1" w:themeColor="hyperlink"/>
      <w:u w:val="single"/>
    </w:rPr>
  </w:style>
  <w:style w:type="paragraph" w:styleId="NormaleWeb">
    <w:name w:val="Normal (Web)"/>
    <w:basedOn w:val="Normale"/>
    <w:uiPriority w:val="99"/>
    <w:unhideWhenUsed/>
    <w:rsid w:val="00AF6A46"/>
    <w:pPr>
      <w:spacing w:before="100" w:beforeAutospacing="1" w:after="100" w:afterAutospacing="1"/>
    </w:pPr>
  </w:style>
  <w:style w:type="paragraph" w:styleId="Testofumetto">
    <w:name w:val="Balloon Text"/>
    <w:basedOn w:val="Normale"/>
    <w:link w:val="TestofumettoCarattere"/>
    <w:uiPriority w:val="99"/>
    <w:semiHidden/>
    <w:unhideWhenUsed/>
    <w:rsid w:val="000472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7229"/>
    <w:rPr>
      <w:rFonts w:ascii="Segoe UI" w:eastAsia="Times New Roman" w:hAnsi="Segoe UI" w:cs="Segoe UI"/>
      <w:sz w:val="18"/>
      <w:szCs w:val="18"/>
      <w:lang w:eastAsia="it-IT"/>
    </w:rPr>
  </w:style>
  <w:style w:type="paragraph" w:styleId="Paragrafoelenco">
    <w:name w:val="List Paragraph"/>
    <w:basedOn w:val="Normale"/>
    <w:uiPriority w:val="34"/>
    <w:qFormat/>
    <w:rsid w:val="00047229"/>
    <w:pPr>
      <w:ind w:left="720"/>
      <w:contextualSpacing/>
    </w:pPr>
  </w:style>
  <w:style w:type="paragraph" w:styleId="Intestazione">
    <w:name w:val="header"/>
    <w:basedOn w:val="Normale"/>
    <w:link w:val="IntestazioneCarattere"/>
    <w:unhideWhenUsed/>
    <w:rsid w:val="00F601CA"/>
    <w:pPr>
      <w:tabs>
        <w:tab w:val="center" w:pos="4819"/>
        <w:tab w:val="right" w:pos="9638"/>
      </w:tabs>
    </w:pPr>
  </w:style>
  <w:style w:type="character" w:customStyle="1" w:styleId="IntestazioneCarattere">
    <w:name w:val="Intestazione Carattere"/>
    <w:basedOn w:val="Carpredefinitoparagrafo"/>
    <w:link w:val="Intestazione"/>
    <w:rsid w:val="00F601C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46BDB"/>
    <w:pPr>
      <w:tabs>
        <w:tab w:val="center" w:pos="4819"/>
        <w:tab w:val="right" w:pos="9638"/>
      </w:tabs>
    </w:pPr>
  </w:style>
  <w:style w:type="character" w:customStyle="1" w:styleId="PidipaginaCarattere">
    <w:name w:val="Piè di pagina Carattere"/>
    <w:basedOn w:val="Carpredefinitoparagrafo"/>
    <w:link w:val="Pidipagina"/>
    <w:uiPriority w:val="99"/>
    <w:rsid w:val="00F46BDB"/>
    <w:rPr>
      <w:rFonts w:ascii="Times New Roman" w:eastAsia="Times New Roman" w:hAnsi="Times New Roman" w:cs="Times New Roman"/>
      <w:sz w:val="24"/>
      <w:szCs w:val="24"/>
      <w:lang w:eastAsia="it-IT"/>
    </w:rPr>
  </w:style>
  <w:style w:type="paragraph" w:customStyle="1" w:styleId="Default">
    <w:name w:val="Default"/>
    <w:rsid w:val="00EB53C4"/>
    <w:pPr>
      <w:autoSpaceDE w:val="0"/>
      <w:autoSpaceDN w:val="0"/>
      <w:adjustRightInd w:val="0"/>
      <w:spacing w:after="0" w:line="240" w:lineRule="auto"/>
    </w:pPr>
    <w:rPr>
      <w:rFonts w:ascii="Arial" w:eastAsia="Times New Roman"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00710">
      <w:bodyDiv w:val="1"/>
      <w:marLeft w:val="0"/>
      <w:marRight w:val="0"/>
      <w:marTop w:val="0"/>
      <w:marBottom w:val="0"/>
      <w:divBdr>
        <w:top w:val="none" w:sz="0" w:space="0" w:color="auto"/>
        <w:left w:val="none" w:sz="0" w:space="0" w:color="auto"/>
        <w:bottom w:val="none" w:sz="0" w:space="0" w:color="auto"/>
        <w:right w:val="none" w:sz="0" w:space="0" w:color="auto"/>
      </w:divBdr>
      <w:divsChild>
        <w:div w:id="1988049911">
          <w:marLeft w:val="0"/>
          <w:marRight w:val="0"/>
          <w:marTop w:val="0"/>
          <w:marBottom w:val="0"/>
          <w:divBdr>
            <w:top w:val="none" w:sz="0" w:space="0" w:color="auto"/>
            <w:left w:val="none" w:sz="0" w:space="0" w:color="auto"/>
            <w:bottom w:val="none" w:sz="0" w:space="0" w:color="auto"/>
            <w:right w:val="none" w:sz="0" w:space="0" w:color="auto"/>
          </w:divBdr>
          <w:divsChild>
            <w:div w:id="243421643">
              <w:marLeft w:val="0"/>
              <w:marRight w:val="0"/>
              <w:marTop w:val="0"/>
              <w:marBottom w:val="0"/>
              <w:divBdr>
                <w:top w:val="none" w:sz="0" w:space="0" w:color="auto"/>
                <w:left w:val="none" w:sz="0" w:space="0" w:color="auto"/>
                <w:bottom w:val="none" w:sz="0" w:space="0" w:color="auto"/>
                <w:right w:val="none" w:sz="0" w:space="0" w:color="auto"/>
              </w:divBdr>
              <w:divsChild>
                <w:div w:id="996035062">
                  <w:marLeft w:val="0"/>
                  <w:marRight w:val="0"/>
                  <w:marTop w:val="0"/>
                  <w:marBottom w:val="0"/>
                  <w:divBdr>
                    <w:top w:val="none" w:sz="0" w:space="0" w:color="auto"/>
                    <w:left w:val="none" w:sz="0" w:space="0" w:color="auto"/>
                    <w:bottom w:val="none" w:sz="0" w:space="0" w:color="auto"/>
                    <w:right w:val="none" w:sz="0" w:space="0" w:color="auto"/>
                  </w:divBdr>
                  <w:divsChild>
                    <w:div w:id="1199053127">
                      <w:marLeft w:val="0"/>
                      <w:marRight w:val="0"/>
                      <w:marTop w:val="0"/>
                      <w:marBottom w:val="0"/>
                      <w:divBdr>
                        <w:top w:val="none" w:sz="0" w:space="0" w:color="auto"/>
                        <w:left w:val="none" w:sz="0" w:space="0" w:color="auto"/>
                        <w:bottom w:val="none" w:sz="0" w:space="0" w:color="auto"/>
                        <w:right w:val="none" w:sz="0" w:space="0" w:color="auto"/>
                      </w:divBdr>
                      <w:divsChild>
                        <w:div w:id="313880015">
                          <w:marLeft w:val="-225"/>
                          <w:marRight w:val="-225"/>
                          <w:marTop w:val="0"/>
                          <w:marBottom w:val="0"/>
                          <w:divBdr>
                            <w:top w:val="none" w:sz="0" w:space="0" w:color="auto"/>
                            <w:left w:val="none" w:sz="0" w:space="0" w:color="auto"/>
                            <w:bottom w:val="none" w:sz="0" w:space="0" w:color="auto"/>
                            <w:right w:val="none" w:sz="0" w:space="0" w:color="auto"/>
                          </w:divBdr>
                          <w:divsChild>
                            <w:div w:id="610665746">
                              <w:marLeft w:val="0"/>
                              <w:marRight w:val="0"/>
                              <w:marTop w:val="0"/>
                              <w:marBottom w:val="0"/>
                              <w:divBdr>
                                <w:top w:val="none" w:sz="0" w:space="0" w:color="auto"/>
                                <w:left w:val="none" w:sz="0" w:space="0" w:color="auto"/>
                                <w:bottom w:val="none" w:sz="0" w:space="0" w:color="auto"/>
                                <w:right w:val="none" w:sz="0" w:space="0" w:color="auto"/>
                              </w:divBdr>
                              <w:divsChild>
                                <w:div w:id="1461612833">
                                  <w:marLeft w:val="0"/>
                                  <w:marRight w:val="0"/>
                                  <w:marTop w:val="0"/>
                                  <w:marBottom w:val="0"/>
                                  <w:divBdr>
                                    <w:top w:val="none" w:sz="0" w:space="0" w:color="auto"/>
                                    <w:left w:val="none" w:sz="0" w:space="0" w:color="auto"/>
                                    <w:bottom w:val="none" w:sz="0" w:space="0" w:color="auto"/>
                                    <w:right w:val="none" w:sz="0" w:space="0" w:color="auto"/>
                                  </w:divBdr>
                                  <w:divsChild>
                                    <w:div w:id="897473161">
                                      <w:marLeft w:val="0"/>
                                      <w:marRight w:val="0"/>
                                      <w:marTop w:val="0"/>
                                      <w:marBottom w:val="0"/>
                                      <w:divBdr>
                                        <w:top w:val="none" w:sz="0" w:space="0" w:color="auto"/>
                                        <w:left w:val="none" w:sz="0" w:space="0" w:color="auto"/>
                                        <w:bottom w:val="none" w:sz="0" w:space="0" w:color="auto"/>
                                        <w:right w:val="none" w:sz="0" w:space="0" w:color="auto"/>
                                      </w:divBdr>
                                      <w:divsChild>
                                        <w:div w:id="1944148626">
                                          <w:marLeft w:val="0"/>
                                          <w:marRight w:val="0"/>
                                          <w:marTop w:val="0"/>
                                          <w:marBottom w:val="0"/>
                                          <w:divBdr>
                                            <w:top w:val="none" w:sz="0" w:space="0" w:color="auto"/>
                                            <w:left w:val="none" w:sz="0" w:space="0" w:color="auto"/>
                                            <w:bottom w:val="none" w:sz="0" w:space="0" w:color="auto"/>
                                            <w:right w:val="none" w:sz="0" w:space="0" w:color="auto"/>
                                          </w:divBdr>
                                          <w:divsChild>
                                            <w:div w:id="2013678377">
                                              <w:marLeft w:val="0"/>
                                              <w:marRight w:val="0"/>
                                              <w:marTop w:val="0"/>
                                              <w:marBottom w:val="0"/>
                                              <w:divBdr>
                                                <w:top w:val="none" w:sz="0" w:space="0" w:color="auto"/>
                                                <w:left w:val="none" w:sz="0" w:space="0" w:color="auto"/>
                                                <w:bottom w:val="none" w:sz="0" w:space="0" w:color="auto"/>
                                                <w:right w:val="none" w:sz="0" w:space="0" w:color="auto"/>
                                              </w:divBdr>
                                              <w:divsChild>
                                                <w:div w:id="712459682">
                                                  <w:marLeft w:val="0"/>
                                                  <w:marRight w:val="0"/>
                                                  <w:marTop w:val="0"/>
                                                  <w:marBottom w:val="0"/>
                                                  <w:divBdr>
                                                    <w:top w:val="none" w:sz="0" w:space="0" w:color="auto"/>
                                                    <w:left w:val="none" w:sz="0" w:space="0" w:color="auto"/>
                                                    <w:bottom w:val="none" w:sz="0" w:space="0" w:color="auto"/>
                                                    <w:right w:val="none" w:sz="0" w:space="0" w:color="auto"/>
                                                  </w:divBdr>
                                                  <w:divsChild>
                                                    <w:div w:id="705451979">
                                                      <w:marLeft w:val="0"/>
                                                      <w:marRight w:val="0"/>
                                                      <w:marTop w:val="0"/>
                                                      <w:marBottom w:val="0"/>
                                                      <w:divBdr>
                                                        <w:top w:val="none" w:sz="0" w:space="0" w:color="auto"/>
                                                        <w:left w:val="none" w:sz="0" w:space="0" w:color="auto"/>
                                                        <w:bottom w:val="none" w:sz="0" w:space="0" w:color="auto"/>
                                                        <w:right w:val="none" w:sz="0" w:space="0" w:color="auto"/>
                                                      </w:divBdr>
                                                      <w:divsChild>
                                                        <w:div w:id="520972740">
                                                          <w:marLeft w:val="0"/>
                                                          <w:marRight w:val="0"/>
                                                          <w:marTop w:val="0"/>
                                                          <w:marBottom w:val="0"/>
                                                          <w:divBdr>
                                                            <w:top w:val="none" w:sz="0" w:space="0" w:color="auto"/>
                                                            <w:left w:val="none" w:sz="0" w:space="0" w:color="auto"/>
                                                            <w:bottom w:val="none" w:sz="0" w:space="0" w:color="auto"/>
                                                            <w:right w:val="none" w:sz="0" w:space="0" w:color="auto"/>
                                                          </w:divBdr>
                                                          <w:divsChild>
                                                            <w:div w:id="1258833886">
                                                              <w:marLeft w:val="0"/>
                                                              <w:marRight w:val="0"/>
                                                              <w:marTop w:val="0"/>
                                                              <w:marBottom w:val="0"/>
                                                              <w:divBdr>
                                                                <w:top w:val="none" w:sz="0" w:space="0" w:color="auto"/>
                                                                <w:left w:val="none" w:sz="0" w:space="0" w:color="auto"/>
                                                                <w:bottom w:val="none" w:sz="0" w:space="0" w:color="auto"/>
                                                                <w:right w:val="none" w:sz="0" w:space="0" w:color="auto"/>
                                                              </w:divBdr>
                                                              <w:divsChild>
                                                                <w:div w:id="8975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5504510">
      <w:bodyDiv w:val="1"/>
      <w:marLeft w:val="0"/>
      <w:marRight w:val="0"/>
      <w:marTop w:val="0"/>
      <w:marBottom w:val="0"/>
      <w:divBdr>
        <w:top w:val="none" w:sz="0" w:space="0" w:color="auto"/>
        <w:left w:val="none" w:sz="0" w:space="0" w:color="auto"/>
        <w:bottom w:val="none" w:sz="0" w:space="0" w:color="auto"/>
        <w:right w:val="none" w:sz="0" w:space="0" w:color="auto"/>
      </w:divBdr>
      <w:divsChild>
        <w:div w:id="116606996">
          <w:marLeft w:val="0"/>
          <w:marRight w:val="0"/>
          <w:marTop w:val="0"/>
          <w:marBottom w:val="0"/>
          <w:divBdr>
            <w:top w:val="none" w:sz="0" w:space="0" w:color="auto"/>
            <w:left w:val="none" w:sz="0" w:space="0" w:color="auto"/>
            <w:bottom w:val="none" w:sz="0" w:space="0" w:color="auto"/>
            <w:right w:val="none" w:sz="0" w:space="0" w:color="auto"/>
          </w:divBdr>
          <w:divsChild>
            <w:div w:id="326909840">
              <w:marLeft w:val="0"/>
              <w:marRight w:val="0"/>
              <w:marTop w:val="0"/>
              <w:marBottom w:val="0"/>
              <w:divBdr>
                <w:top w:val="none" w:sz="0" w:space="0" w:color="auto"/>
                <w:left w:val="none" w:sz="0" w:space="0" w:color="auto"/>
                <w:bottom w:val="none" w:sz="0" w:space="0" w:color="auto"/>
                <w:right w:val="none" w:sz="0" w:space="0" w:color="auto"/>
              </w:divBdr>
              <w:divsChild>
                <w:div w:id="1579052474">
                  <w:marLeft w:val="0"/>
                  <w:marRight w:val="0"/>
                  <w:marTop w:val="0"/>
                  <w:marBottom w:val="0"/>
                  <w:divBdr>
                    <w:top w:val="none" w:sz="0" w:space="0" w:color="auto"/>
                    <w:left w:val="none" w:sz="0" w:space="0" w:color="auto"/>
                    <w:bottom w:val="none" w:sz="0" w:space="0" w:color="auto"/>
                    <w:right w:val="none" w:sz="0" w:space="0" w:color="auto"/>
                  </w:divBdr>
                  <w:divsChild>
                    <w:div w:id="935600186">
                      <w:marLeft w:val="0"/>
                      <w:marRight w:val="0"/>
                      <w:marTop w:val="0"/>
                      <w:marBottom w:val="0"/>
                      <w:divBdr>
                        <w:top w:val="none" w:sz="0" w:space="0" w:color="auto"/>
                        <w:left w:val="none" w:sz="0" w:space="0" w:color="auto"/>
                        <w:bottom w:val="none" w:sz="0" w:space="0" w:color="auto"/>
                        <w:right w:val="none" w:sz="0" w:space="0" w:color="auto"/>
                      </w:divBdr>
                      <w:divsChild>
                        <w:div w:id="615795939">
                          <w:marLeft w:val="-225"/>
                          <w:marRight w:val="-225"/>
                          <w:marTop w:val="0"/>
                          <w:marBottom w:val="0"/>
                          <w:divBdr>
                            <w:top w:val="none" w:sz="0" w:space="0" w:color="auto"/>
                            <w:left w:val="none" w:sz="0" w:space="0" w:color="auto"/>
                            <w:bottom w:val="none" w:sz="0" w:space="0" w:color="auto"/>
                            <w:right w:val="none" w:sz="0" w:space="0" w:color="auto"/>
                          </w:divBdr>
                          <w:divsChild>
                            <w:div w:id="448012044">
                              <w:marLeft w:val="0"/>
                              <w:marRight w:val="0"/>
                              <w:marTop w:val="0"/>
                              <w:marBottom w:val="0"/>
                              <w:divBdr>
                                <w:top w:val="none" w:sz="0" w:space="0" w:color="auto"/>
                                <w:left w:val="none" w:sz="0" w:space="0" w:color="auto"/>
                                <w:bottom w:val="none" w:sz="0" w:space="0" w:color="auto"/>
                                <w:right w:val="none" w:sz="0" w:space="0" w:color="auto"/>
                              </w:divBdr>
                              <w:divsChild>
                                <w:div w:id="1797406368">
                                  <w:marLeft w:val="0"/>
                                  <w:marRight w:val="0"/>
                                  <w:marTop w:val="0"/>
                                  <w:marBottom w:val="0"/>
                                  <w:divBdr>
                                    <w:top w:val="none" w:sz="0" w:space="0" w:color="auto"/>
                                    <w:left w:val="none" w:sz="0" w:space="0" w:color="auto"/>
                                    <w:bottom w:val="none" w:sz="0" w:space="0" w:color="auto"/>
                                    <w:right w:val="none" w:sz="0" w:space="0" w:color="auto"/>
                                  </w:divBdr>
                                  <w:divsChild>
                                    <w:div w:id="344747328">
                                      <w:marLeft w:val="0"/>
                                      <w:marRight w:val="0"/>
                                      <w:marTop w:val="0"/>
                                      <w:marBottom w:val="0"/>
                                      <w:divBdr>
                                        <w:top w:val="none" w:sz="0" w:space="0" w:color="auto"/>
                                        <w:left w:val="none" w:sz="0" w:space="0" w:color="auto"/>
                                        <w:bottom w:val="none" w:sz="0" w:space="0" w:color="auto"/>
                                        <w:right w:val="none" w:sz="0" w:space="0" w:color="auto"/>
                                      </w:divBdr>
                                      <w:divsChild>
                                        <w:div w:id="1293899869">
                                          <w:marLeft w:val="0"/>
                                          <w:marRight w:val="0"/>
                                          <w:marTop w:val="0"/>
                                          <w:marBottom w:val="0"/>
                                          <w:divBdr>
                                            <w:top w:val="none" w:sz="0" w:space="0" w:color="auto"/>
                                            <w:left w:val="none" w:sz="0" w:space="0" w:color="auto"/>
                                            <w:bottom w:val="none" w:sz="0" w:space="0" w:color="auto"/>
                                            <w:right w:val="none" w:sz="0" w:space="0" w:color="auto"/>
                                          </w:divBdr>
                                          <w:divsChild>
                                            <w:div w:id="1809126417">
                                              <w:marLeft w:val="0"/>
                                              <w:marRight w:val="0"/>
                                              <w:marTop w:val="0"/>
                                              <w:marBottom w:val="0"/>
                                              <w:divBdr>
                                                <w:top w:val="none" w:sz="0" w:space="0" w:color="auto"/>
                                                <w:left w:val="none" w:sz="0" w:space="0" w:color="auto"/>
                                                <w:bottom w:val="none" w:sz="0" w:space="0" w:color="auto"/>
                                                <w:right w:val="none" w:sz="0" w:space="0" w:color="auto"/>
                                              </w:divBdr>
                                              <w:divsChild>
                                                <w:div w:id="1304237107">
                                                  <w:marLeft w:val="0"/>
                                                  <w:marRight w:val="0"/>
                                                  <w:marTop w:val="0"/>
                                                  <w:marBottom w:val="0"/>
                                                  <w:divBdr>
                                                    <w:top w:val="none" w:sz="0" w:space="0" w:color="auto"/>
                                                    <w:left w:val="none" w:sz="0" w:space="0" w:color="auto"/>
                                                    <w:bottom w:val="none" w:sz="0" w:space="0" w:color="auto"/>
                                                    <w:right w:val="none" w:sz="0" w:space="0" w:color="auto"/>
                                                  </w:divBdr>
                                                  <w:divsChild>
                                                    <w:div w:id="84621154">
                                                      <w:marLeft w:val="0"/>
                                                      <w:marRight w:val="0"/>
                                                      <w:marTop w:val="0"/>
                                                      <w:marBottom w:val="0"/>
                                                      <w:divBdr>
                                                        <w:top w:val="none" w:sz="0" w:space="0" w:color="auto"/>
                                                        <w:left w:val="none" w:sz="0" w:space="0" w:color="auto"/>
                                                        <w:bottom w:val="none" w:sz="0" w:space="0" w:color="auto"/>
                                                        <w:right w:val="none" w:sz="0" w:space="0" w:color="auto"/>
                                                      </w:divBdr>
                                                      <w:divsChild>
                                                        <w:div w:id="1390572279">
                                                          <w:marLeft w:val="0"/>
                                                          <w:marRight w:val="0"/>
                                                          <w:marTop w:val="0"/>
                                                          <w:marBottom w:val="0"/>
                                                          <w:divBdr>
                                                            <w:top w:val="none" w:sz="0" w:space="0" w:color="auto"/>
                                                            <w:left w:val="none" w:sz="0" w:space="0" w:color="auto"/>
                                                            <w:bottom w:val="none" w:sz="0" w:space="0" w:color="auto"/>
                                                            <w:right w:val="none" w:sz="0" w:space="0" w:color="auto"/>
                                                          </w:divBdr>
                                                          <w:divsChild>
                                                            <w:div w:id="1963539782">
                                                              <w:marLeft w:val="0"/>
                                                              <w:marRight w:val="0"/>
                                                              <w:marTop w:val="0"/>
                                                              <w:marBottom w:val="0"/>
                                                              <w:divBdr>
                                                                <w:top w:val="none" w:sz="0" w:space="0" w:color="auto"/>
                                                                <w:left w:val="none" w:sz="0" w:space="0" w:color="auto"/>
                                                                <w:bottom w:val="none" w:sz="0" w:space="0" w:color="auto"/>
                                                                <w:right w:val="none" w:sz="0" w:space="0" w:color="auto"/>
                                                              </w:divBdr>
                                                              <w:divsChild>
                                                                <w:div w:id="2242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7485507">
      <w:bodyDiv w:val="1"/>
      <w:marLeft w:val="0"/>
      <w:marRight w:val="0"/>
      <w:marTop w:val="0"/>
      <w:marBottom w:val="0"/>
      <w:divBdr>
        <w:top w:val="none" w:sz="0" w:space="0" w:color="auto"/>
        <w:left w:val="none" w:sz="0" w:space="0" w:color="auto"/>
        <w:bottom w:val="none" w:sz="0" w:space="0" w:color="auto"/>
        <w:right w:val="none" w:sz="0" w:space="0" w:color="auto"/>
      </w:divBdr>
    </w:div>
    <w:div w:id="1605114246">
      <w:bodyDiv w:val="1"/>
      <w:marLeft w:val="0"/>
      <w:marRight w:val="0"/>
      <w:marTop w:val="0"/>
      <w:marBottom w:val="0"/>
      <w:divBdr>
        <w:top w:val="none" w:sz="0" w:space="0" w:color="auto"/>
        <w:left w:val="none" w:sz="0" w:space="0" w:color="auto"/>
        <w:bottom w:val="none" w:sz="0" w:space="0" w:color="auto"/>
        <w:right w:val="none" w:sz="0" w:space="0" w:color="auto"/>
      </w:divBdr>
      <w:divsChild>
        <w:div w:id="1895046972">
          <w:marLeft w:val="0"/>
          <w:marRight w:val="0"/>
          <w:marTop w:val="0"/>
          <w:marBottom w:val="0"/>
          <w:divBdr>
            <w:top w:val="none" w:sz="0" w:space="0" w:color="auto"/>
            <w:left w:val="none" w:sz="0" w:space="0" w:color="auto"/>
            <w:bottom w:val="none" w:sz="0" w:space="0" w:color="auto"/>
            <w:right w:val="none" w:sz="0" w:space="0" w:color="auto"/>
          </w:divBdr>
          <w:divsChild>
            <w:div w:id="1150756556">
              <w:marLeft w:val="0"/>
              <w:marRight w:val="0"/>
              <w:marTop w:val="0"/>
              <w:marBottom w:val="0"/>
              <w:divBdr>
                <w:top w:val="none" w:sz="0" w:space="0" w:color="auto"/>
                <w:left w:val="none" w:sz="0" w:space="0" w:color="auto"/>
                <w:bottom w:val="none" w:sz="0" w:space="0" w:color="auto"/>
                <w:right w:val="none" w:sz="0" w:space="0" w:color="auto"/>
              </w:divBdr>
              <w:divsChild>
                <w:div w:id="1949699615">
                  <w:marLeft w:val="0"/>
                  <w:marRight w:val="0"/>
                  <w:marTop w:val="0"/>
                  <w:marBottom w:val="0"/>
                  <w:divBdr>
                    <w:top w:val="none" w:sz="0" w:space="0" w:color="auto"/>
                    <w:left w:val="none" w:sz="0" w:space="0" w:color="auto"/>
                    <w:bottom w:val="none" w:sz="0" w:space="0" w:color="auto"/>
                    <w:right w:val="none" w:sz="0" w:space="0" w:color="auto"/>
                  </w:divBdr>
                  <w:divsChild>
                    <w:div w:id="1152940677">
                      <w:marLeft w:val="0"/>
                      <w:marRight w:val="0"/>
                      <w:marTop w:val="0"/>
                      <w:marBottom w:val="0"/>
                      <w:divBdr>
                        <w:top w:val="none" w:sz="0" w:space="0" w:color="auto"/>
                        <w:left w:val="none" w:sz="0" w:space="0" w:color="auto"/>
                        <w:bottom w:val="none" w:sz="0" w:space="0" w:color="auto"/>
                        <w:right w:val="none" w:sz="0" w:space="0" w:color="auto"/>
                      </w:divBdr>
                      <w:divsChild>
                        <w:div w:id="1333995775">
                          <w:marLeft w:val="-225"/>
                          <w:marRight w:val="-225"/>
                          <w:marTop w:val="0"/>
                          <w:marBottom w:val="0"/>
                          <w:divBdr>
                            <w:top w:val="none" w:sz="0" w:space="0" w:color="auto"/>
                            <w:left w:val="none" w:sz="0" w:space="0" w:color="auto"/>
                            <w:bottom w:val="none" w:sz="0" w:space="0" w:color="auto"/>
                            <w:right w:val="none" w:sz="0" w:space="0" w:color="auto"/>
                          </w:divBdr>
                          <w:divsChild>
                            <w:div w:id="2074427258">
                              <w:marLeft w:val="0"/>
                              <w:marRight w:val="0"/>
                              <w:marTop w:val="0"/>
                              <w:marBottom w:val="0"/>
                              <w:divBdr>
                                <w:top w:val="none" w:sz="0" w:space="0" w:color="auto"/>
                                <w:left w:val="none" w:sz="0" w:space="0" w:color="auto"/>
                                <w:bottom w:val="none" w:sz="0" w:space="0" w:color="auto"/>
                                <w:right w:val="none" w:sz="0" w:space="0" w:color="auto"/>
                              </w:divBdr>
                              <w:divsChild>
                                <w:div w:id="826244418">
                                  <w:marLeft w:val="0"/>
                                  <w:marRight w:val="0"/>
                                  <w:marTop w:val="0"/>
                                  <w:marBottom w:val="0"/>
                                  <w:divBdr>
                                    <w:top w:val="none" w:sz="0" w:space="0" w:color="auto"/>
                                    <w:left w:val="none" w:sz="0" w:space="0" w:color="auto"/>
                                    <w:bottom w:val="none" w:sz="0" w:space="0" w:color="auto"/>
                                    <w:right w:val="none" w:sz="0" w:space="0" w:color="auto"/>
                                  </w:divBdr>
                                  <w:divsChild>
                                    <w:div w:id="290481671">
                                      <w:marLeft w:val="0"/>
                                      <w:marRight w:val="0"/>
                                      <w:marTop w:val="0"/>
                                      <w:marBottom w:val="0"/>
                                      <w:divBdr>
                                        <w:top w:val="none" w:sz="0" w:space="0" w:color="auto"/>
                                        <w:left w:val="none" w:sz="0" w:space="0" w:color="auto"/>
                                        <w:bottom w:val="none" w:sz="0" w:space="0" w:color="auto"/>
                                        <w:right w:val="none" w:sz="0" w:space="0" w:color="auto"/>
                                      </w:divBdr>
                                      <w:divsChild>
                                        <w:div w:id="179853602">
                                          <w:marLeft w:val="0"/>
                                          <w:marRight w:val="0"/>
                                          <w:marTop w:val="0"/>
                                          <w:marBottom w:val="0"/>
                                          <w:divBdr>
                                            <w:top w:val="none" w:sz="0" w:space="0" w:color="auto"/>
                                            <w:left w:val="none" w:sz="0" w:space="0" w:color="auto"/>
                                            <w:bottom w:val="none" w:sz="0" w:space="0" w:color="auto"/>
                                            <w:right w:val="none" w:sz="0" w:space="0" w:color="auto"/>
                                          </w:divBdr>
                                          <w:divsChild>
                                            <w:div w:id="1534268708">
                                              <w:marLeft w:val="0"/>
                                              <w:marRight w:val="0"/>
                                              <w:marTop w:val="0"/>
                                              <w:marBottom w:val="0"/>
                                              <w:divBdr>
                                                <w:top w:val="none" w:sz="0" w:space="0" w:color="auto"/>
                                                <w:left w:val="none" w:sz="0" w:space="0" w:color="auto"/>
                                                <w:bottom w:val="none" w:sz="0" w:space="0" w:color="auto"/>
                                                <w:right w:val="none" w:sz="0" w:space="0" w:color="auto"/>
                                              </w:divBdr>
                                              <w:divsChild>
                                                <w:div w:id="1481001087">
                                                  <w:marLeft w:val="0"/>
                                                  <w:marRight w:val="0"/>
                                                  <w:marTop w:val="0"/>
                                                  <w:marBottom w:val="0"/>
                                                  <w:divBdr>
                                                    <w:top w:val="none" w:sz="0" w:space="0" w:color="auto"/>
                                                    <w:left w:val="none" w:sz="0" w:space="0" w:color="auto"/>
                                                    <w:bottom w:val="none" w:sz="0" w:space="0" w:color="auto"/>
                                                    <w:right w:val="none" w:sz="0" w:space="0" w:color="auto"/>
                                                  </w:divBdr>
                                                  <w:divsChild>
                                                    <w:div w:id="898177004">
                                                      <w:marLeft w:val="0"/>
                                                      <w:marRight w:val="0"/>
                                                      <w:marTop w:val="0"/>
                                                      <w:marBottom w:val="0"/>
                                                      <w:divBdr>
                                                        <w:top w:val="none" w:sz="0" w:space="0" w:color="auto"/>
                                                        <w:left w:val="none" w:sz="0" w:space="0" w:color="auto"/>
                                                        <w:bottom w:val="none" w:sz="0" w:space="0" w:color="auto"/>
                                                        <w:right w:val="none" w:sz="0" w:space="0" w:color="auto"/>
                                                      </w:divBdr>
                                                      <w:divsChild>
                                                        <w:div w:id="1726953534">
                                                          <w:marLeft w:val="0"/>
                                                          <w:marRight w:val="0"/>
                                                          <w:marTop w:val="0"/>
                                                          <w:marBottom w:val="0"/>
                                                          <w:divBdr>
                                                            <w:top w:val="none" w:sz="0" w:space="0" w:color="auto"/>
                                                            <w:left w:val="none" w:sz="0" w:space="0" w:color="auto"/>
                                                            <w:bottom w:val="none" w:sz="0" w:space="0" w:color="auto"/>
                                                            <w:right w:val="none" w:sz="0" w:space="0" w:color="auto"/>
                                                          </w:divBdr>
                                                          <w:divsChild>
                                                            <w:div w:id="866603126">
                                                              <w:marLeft w:val="0"/>
                                                              <w:marRight w:val="0"/>
                                                              <w:marTop w:val="0"/>
                                                              <w:marBottom w:val="0"/>
                                                              <w:divBdr>
                                                                <w:top w:val="none" w:sz="0" w:space="0" w:color="auto"/>
                                                                <w:left w:val="none" w:sz="0" w:space="0" w:color="auto"/>
                                                                <w:bottom w:val="none" w:sz="0" w:space="0" w:color="auto"/>
                                                                <w:right w:val="none" w:sz="0" w:space="0" w:color="auto"/>
                                                              </w:divBdr>
                                                              <w:divsChild>
                                                                <w:div w:id="13249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40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rogrammazioneplus@comune.ozieri.ss.it" TargetMode="External"/><Relationship Id="rId4" Type="http://schemas.microsoft.com/office/2007/relationships/stylesWithEffects" Target="stylesWithEffects.xml"/><Relationship Id="rId9" Type="http://schemas.openxmlformats.org/officeDocument/2006/relationships/hyperlink" Target="https://www.comune.sassari.it/it/documenti/documento/Bonus-matrimoni-e-unioni-civili-202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F00C-9787-4445-A7F6-1F0A44F6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957</Words>
  <Characters>5456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Sanna</dc:creator>
  <cp:keywords/>
  <dc:description/>
  <cp:lastModifiedBy>Alessandra Zoroddu</cp:lastModifiedBy>
  <cp:revision>33</cp:revision>
  <cp:lastPrinted>2020-10-21T08:05:00Z</cp:lastPrinted>
  <dcterms:created xsi:type="dcterms:W3CDTF">2020-10-14T07:35:00Z</dcterms:created>
  <dcterms:modified xsi:type="dcterms:W3CDTF">2021-10-27T11:13:00Z</dcterms:modified>
</cp:coreProperties>
</file>